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3678"/>
          <w:sz w:val="36"/>
        </w:rPr>
        <w:t>9 września – Światowy Dzień Świadomości FASD</w:t>
      </w:r>
    </w:p>
    <w:p>
      <w:pPr>
        <w:jc w:val="center"/>
      </w:pPr>
      <w:r>
        <w:rPr>
          <w:b/>
          <w:color w:val="0056A0"/>
          <w:sz w:val="26"/>
        </w:rPr>
        <w:t>Każde dziecko zasługuje na zdrowy start</w:t>
      </w:r>
    </w:p>
    <w:p>
      <w:pPr>
        <w:shd w:fill="EAF3FF"/>
      </w:pPr>
      <w:r>
        <w:rPr>
          <w:b/>
          <w:color w:val="003678"/>
          <w:sz w:val="22"/>
        </w:rPr>
        <w:t>9 września, w Światowy Dzień Świadomości FASD, przypominamy o jednej z najważniejszych zasad profilaktyki: w czasie ciąży najbezpieczniejszym wyborem jest całkowita rezygnacja z alkoholu. Wiedza, wsparcie bliskich i spokojna rozmowa mogą realnie chronić zdrowie dziecka.</w:t>
      </w:r>
    </w:p>
    <w:p>
      <w:pPr>
        <w:jc w:val="both"/>
      </w:pPr>
      <w:r>
        <w:t>FASD, czyli Spektrum Płodowych Zaburzeń Alkoholowych, to określenie grupy zaburzeń i trudności rozwojowych, które mogą wystąpić u dziecka w wyniku kontaktu z alkoholem w okresie prenatalnym. Alkohol przenika przez łożysko i trafia do organizmu rozwijającego się dziecka. Może wpływać na rozwój mózgu, układu nerwowego, serca, narządów wewnętrznych oraz na ogólne funkcjonowanie dziecka po urodzeniu.</w:t>
      </w:r>
    </w:p>
    <w:p>
      <w:pPr>
        <w:jc w:val="both"/>
      </w:pPr>
      <w:r>
        <w:t>Skutki FASD mogą być widoczne od pierwszych dni życia, ale często ujawniają się dopiero później: w trudnościach z uczeniem się, koncentracją, pamięcią, regulacją emocji, zachowaniem, relacjami społecznymi i codziennym funkcjonowaniem. Dlatego tak ważne jest, aby o profilaktyce FASD mówić nie tylko w gabinecie lekarskim, lecz także w rodzinie, szkole, instytucjach lokalnych i przestrzeni publicznej.</w:t>
      </w:r>
    </w:p>
    <w:p>
      <w:pPr>
        <w:jc w:val="both"/>
      </w:pPr>
      <w:r>
        <w:t>Warto podkreślić jasno: nie ustalono bezpiecznej dawki alkoholu w ciąży. Nie ma również bezpiecznego rodzaju alkoholu ani bezpiecznego momentu ciąży, w którym picie alkoholu byłoby wolne od ryzyka. Piwo, wino, drinki, nalewki i inne napoje alkoholowe mogą stanowić zagrożenie dla rozwijającego się dziecka. Najbezpieczniejszym wyborem jest abstynencja przez cały okres ciąży oraz w czasie karmienia piersią.</w:t>
      </w:r>
    </w:p>
    <w:p>
      <w:pPr>
        <w:jc w:val="both"/>
      </w:pPr>
      <w:r>
        <w:t>Świadomość FASD jest ważna nie tylko dla kobiet w ciąży. To temat, który dotyczy całych rodzin i społeczności lokalnych. Bardzo duże znaczenie ma postawa partnera, bliskich, znajomych i otoczenia. Kobieta w ciąży nie powinna być namawiana do picia alkoholu – także symbolicznie. Nie powinna też słyszeć, że „jeden łyk nie zaszkodzi”, „kiedyś kobiety piły i nic się nie działo” albo „lampka wina jest dobra na stres”. Takie komunikaty mogą osłabiać decyzję o abstynencji i utrwalać szkodliwe mity.</w:t>
      </w:r>
    </w:p>
    <w:p>
      <w:pPr>
        <w:jc w:val="both"/>
      </w:pPr>
      <w:r>
        <w:t>Wsparcie nie musi być skomplikowane. Czasem wystarczą proste gesty i zdania: „Jestem z Tobą”, „Nie musisz się tłumaczyć”, „Wybierzmy coś bez alkoholu”. Wspieranie oznacza również zadbanie o bezpieczne alternatywy podczas spotkań rodzinnych i towarzyskich, nieproponowanie alkoholu kobiecie w ciąży, reagowanie na namawianie i tworzenie atmosfery, w której abstynencja jest naturalnym, akceptowanym i szanowanym wyborem.</w:t>
      </w:r>
    </w:p>
    <w:p>
      <w:pPr>
        <w:jc w:val="both"/>
      </w:pPr>
      <w:r>
        <w:t>Jeżeli kobieta piła alkohol, zanim dowiedziała się o ciąży, najważniejsze jest, aby nie zostawała z tym sama i nie rezygnowała z dalszej troski o zdrowie swoje i dziecka. Warto jak najszybciej przerwać picie, porozmawiać z lekarzem, położną lub innym specjalistą i korzystać z rzetelnych informacji. Każdy kolejny dzień bez alkoholu ma znaczenie. W profilaktyce FASD nie chodzi o ocenianie, zawstydzanie ani straszenie, ale o przekazanie wiedzy, wsparcie i pomoc w podejmowaniu bezpiecznych decyzji.</w:t>
      </w:r>
    </w:p>
    <w:p>
      <w:pPr>
        <w:jc w:val="both"/>
      </w:pPr>
      <w:r>
        <w:t>Ważne jest także to, aby dzieci z FASD oraz ich rodziny otrzymywały zrozumienie i adekwatną pomoc. Trudności dziecka nie zawsze wynikają ze złej woli, braku starań czy niewłaściwego wychowania. Mogą być konsekwencją zaburzeń neurorozwojowych związanych z prenatalną ekspozycją na alkohol. Dlatego tak istotne są wiedza, uważność, właściwa diagnoza, wsparcie rodziców i współpraca specjalistów.</w:t>
      </w:r>
    </w:p>
    <w:p>
      <w:pPr>
        <w:jc w:val="both"/>
      </w:pPr>
      <w:r>
        <w:t>Samorządy mają ważną rolę w budowaniu lokalnej świadomości FASD. Mogą wspierać działania edukacyjne, udostępniać rzetelne materiały, współpracować ze szkołami, placówkami ochrony zdrowia, pomocą społeczną, organizacjami pozarządowymi i lokalnymi mediami. Profilaktyka FASD jest skuteczniejsza wtedy, gdy nie ogranicza się do jednorazowej akcji, ale staje się stałym elementem edukacji zdrowotnej i społecznej.</w:t>
      </w:r>
    </w:p>
    <w:p>
      <w:pPr>
        <w:jc w:val="both"/>
      </w:pPr>
      <w:r>
        <w:t>Światowy Dzień Świadomości FASD to dobry moment, aby przypomnieć mieszkańcom prosty i ważny przekaz: w ciąży nie ma bezpiecznej dawki alkoholu. Zdrowie dziecka zaczyna się od świadomych decyzji, rzetelnej wiedzy i wspierającego otoczenia.</w:t>
      </w:r>
    </w:p>
    <w:p>
      <w:pPr>
        <w:pStyle w:val="Heading2"/>
      </w:pPr>
      <w:r>
        <w:t>Co może zrobić każdy z nas?</w:t>
      </w:r>
    </w:p>
    <w:p>
      <w:pPr>
        <w:pStyle w:val="ListBullet"/>
        <w:spacing w:after="80"/>
      </w:pPr>
      <w:r>
        <w:t>nie proponować alkoholu kobiecie w ciąży ani kobiecie karmiącej piersią,</w:t>
      </w:r>
    </w:p>
    <w:p>
      <w:pPr>
        <w:pStyle w:val="ListBullet"/>
        <w:spacing w:after="80"/>
      </w:pPr>
      <w:r>
        <w:t>reagować na namawianie do picia i wzmacniać decyzję o abstynencji,</w:t>
      </w:r>
    </w:p>
    <w:p>
      <w:pPr>
        <w:pStyle w:val="ListBullet"/>
        <w:spacing w:after="80"/>
      </w:pPr>
      <w:r>
        <w:t>wybierać bezalkoholowe alternatywy podczas spotkań rodzinnych i towarzyskich,</w:t>
      </w:r>
    </w:p>
    <w:p>
      <w:pPr>
        <w:pStyle w:val="ListBullet"/>
        <w:spacing w:after="80"/>
      </w:pPr>
      <w:r>
        <w:t>rozmawiać spokojnie, bez oceniania i zawstydzania,</w:t>
      </w:r>
    </w:p>
    <w:p>
      <w:pPr>
        <w:pStyle w:val="ListBullet"/>
        <w:spacing w:after="80"/>
      </w:pPr>
      <w:r>
        <w:t>korzystać z rzetelnych informacji oraz zachęcać do kontaktu ze specjalistą, gdy pojawiają się pytania lub obawy.</w:t>
      </w:r>
    </w:p>
    <w:p>
      <w:pPr>
        <w:shd w:fill="FFF4CC"/>
        <w:jc w:val="center"/>
      </w:pPr>
      <w:r>
        <w:rPr>
          <w:b/>
          <w:color w:val="003678"/>
          <w:sz w:val="24"/>
        </w:rPr>
        <w:t>Nie oceniajmy. Nie namawiajmy. Wspierajmy. Każde dziecko zasługuje na zdrowy start.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Note"/>
      <w:jc w:val="center"/>
    </w:pPr>
    <w:r>
      <w:t>Światowy Dzień Świadomości FASD • 9 września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Note"/>
      <w:jc w:val="right"/>
    </w:pPr>
    <w:r>
      <w:t>Materiał informacyjno-edukacyjny do wykorzystania przez samorząd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4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367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56A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003678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Note"/>
    <w:rPr>
      <w:rFonts w:ascii="Arial" w:hAnsi="Arial" w:eastAsia="Arial"/>
      <w:color w:val="505050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