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BA" w:rsidRPr="009C7EBA" w:rsidRDefault="009C7EBA" w:rsidP="007B7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7D640F1" wp14:editId="5EE8EACA">
            <wp:extent cx="3648075" cy="1219200"/>
            <wp:effectExtent l="0" t="0" r="9525" b="0"/>
            <wp:docPr id="1" name="Obraz 1" descr="https://www.tuchow.pl/wp-content/uploads/2021/01/godlo-pol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chow.pl/wp-content/uploads/2021/01/godlo-pols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BA" w:rsidRPr="009C7EBA" w:rsidRDefault="009C7EBA" w:rsidP="009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EBA" w:rsidRPr="0054098A" w:rsidRDefault="009C7EBA" w:rsidP="002C0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Cieszyn</w:t>
      </w: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program pomocy mieszkańcom w zakresie dożywiania w ramach wieloletniego rządowego programu</w:t>
      </w:r>
      <w:r w:rsidRPr="009C7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„Posiłek w szkole i w domu” na lata 2019 – 2023, </w:t>
      </w: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został ustanowiony </w:t>
      </w:r>
      <w:hyperlink r:id="rId6" w:history="1">
        <w:r w:rsidRPr="005409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uchwałą nr 140 Rady Ministrów z dnia 15 października 2018 r. (M. P. z 2018 r. poz. 1007)</w:t>
        </w:r>
      </w:hyperlink>
      <w:r w:rsidRPr="00540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409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 </w:t>
      </w:r>
    </w:p>
    <w:p w:rsidR="009C7EBA" w:rsidRPr="009C7EBA" w:rsidRDefault="009C7EBA" w:rsidP="002C0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dofinansowany jest ze środków budżetu państwa.</w:t>
      </w:r>
    </w:p>
    <w:p w:rsidR="009C7EBA" w:rsidRPr="009C7EBA" w:rsidRDefault="009C7EBA" w:rsidP="002C0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budżetu państwa przeznaczone są na dofinansowanie działań Gminy polegających na zapewnieniu pomocy w formie posiłku, świadczenia rzeczowego w postaci produktów żywnościowych lub świadczenia pieniężnego na zakup posiłku lub żywności wszystkim osobom jej potrzebującym, w szczególności:</w:t>
      </w:r>
    </w:p>
    <w:p w:rsidR="009C7EBA" w:rsidRPr="009C7EBA" w:rsidRDefault="009C7EBA" w:rsidP="002C0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do czasu podjęcia nauki w szkole podstawowej,</w:t>
      </w:r>
    </w:p>
    <w:p w:rsidR="009C7EBA" w:rsidRPr="009C7EBA" w:rsidRDefault="009C7EBA" w:rsidP="002C0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do czasu ukończenia szkoły ponadpodstawowej lub szkoły ponadgimnazjalnej,</w:t>
      </w:r>
    </w:p>
    <w:p w:rsidR="009C7EBA" w:rsidRPr="009C7EBA" w:rsidRDefault="009C7EBA" w:rsidP="002C0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i rodzinom znajdującym się w sytuacjach wymienionych w art. 7 ustawy o pomocy społecznej, w szczególności osobom starszym, chorym i niepełnosprawnym.</w:t>
      </w:r>
    </w:p>
    <w:p w:rsidR="009C7EBA" w:rsidRPr="009C7EBA" w:rsidRDefault="009C7EBA" w:rsidP="002C0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Z programu </w:t>
      </w:r>
      <w:r w:rsidRPr="009C7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„Posiłek w szkole i w domu”</w:t>
      </w: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 mogą skorzystać osoby i rodziny, spełniające warunki otrzymania pomocy wskazane w ustawie o pomocy społecznej oraz spełniające kryterium dochodowe, w wysokości 150% obowiązującego kryterium dochodowego uprawniającego do świadczeń z pomocy społecznej.</w:t>
      </w:r>
    </w:p>
    <w:p w:rsidR="009C7EBA" w:rsidRPr="009C7EBA" w:rsidRDefault="009C7EBA" w:rsidP="002C0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dochodowe  w wysokości 150% o którym mowa w art.8 ustawy o pomocy społecznej t</w:t>
      </w:r>
      <w:r w:rsidR="007B76C8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C7EBA" w:rsidRPr="009C7EBA" w:rsidRDefault="009C7EBA" w:rsidP="002C0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osoby w rodzinie – </w:t>
      </w:r>
      <w:r w:rsidRPr="009C7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792,00 zł</w:t>
      </w:r>
    </w:p>
    <w:p w:rsidR="009C7EBA" w:rsidRPr="0054098A" w:rsidRDefault="009C7EBA" w:rsidP="002C0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BA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osoby samotnie gospodarującej – </w:t>
      </w:r>
      <w:r w:rsidRPr="009C7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1051,50 zł</w:t>
      </w:r>
    </w:p>
    <w:p w:rsidR="0054098A" w:rsidRDefault="0054098A" w:rsidP="002C0E03">
      <w:pPr>
        <w:pStyle w:val="textjustify"/>
      </w:pPr>
      <w:r>
        <w:t>W szczególnie uzasadnionych przypadkach, gdy uczeń albo dziecko nie spełnia wymagań, o których mowa powyżej, a wymaga pomocy w postaci posiłku w placówce oświatowej, odpowiednio dyrektor szkoły lub przedszkola informuje ośrodek pomocy społecznej o potrzebie udzielenia pomocy. Posiłki dla dzieci i uczniów wskazanych przez dyrektora szkoły lub przedszkola finansowane są bez wydawania decyzji administracyjnej w sprawie ustalenia sytuacji rodziny w drodze rodzinnego wywiadu środowiskowego.</w:t>
      </w:r>
    </w:p>
    <w:p w:rsidR="007B76C8" w:rsidRPr="000541E0" w:rsidRDefault="007B76C8" w:rsidP="002C0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 realizacji całego programu na 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 2021 zaplanowano w kwocie: 253</w:t>
      </w:r>
      <w:r w:rsidRPr="00054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</w:p>
    <w:p w:rsidR="007B76C8" w:rsidRPr="000541E0" w:rsidRDefault="007B76C8" w:rsidP="002C0E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 w ramach środków własnych: 101</w:t>
      </w:r>
      <w:r w:rsidRPr="00054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54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</w:t>
      </w:r>
    </w:p>
    <w:p w:rsidR="007B76C8" w:rsidRPr="000541E0" w:rsidRDefault="007B76C8" w:rsidP="002C0E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dotacji celowej budżetu 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ństwa: 151</w:t>
      </w:r>
      <w:r w:rsidRPr="00054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54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</w:t>
      </w:r>
    </w:p>
    <w:p w:rsidR="0054098A" w:rsidRPr="009C7EBA" w:rsidRDefault="0054098A" w:rsidP="002C0E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54098A" w:rsidRPr="009C7EBA" w:rsidSect="0054098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A97"/>
    <w:multiLevelType w:val="multilevel"/>
    <w:tmpl w:val="6EA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11D62"/>
    <w:multiLevelType w:val="multilevel"/>
    <w:tmpl w:val="EE0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B6142"/>
    <w:multiLevelType w:val="multilevel"/>
    <w:tmpl w:val="BF9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BA"/>
    <w:rsid w:val="002C0E03"/>
    <w:rsid w:val="004160A4"/>
    <w:rsid w:val="0054098A"/>
    <w:rsid w:val="0059735D"/>
    <w:rsid w:val="007B76C8"/>
    <w:rsid w:val="00814648"/>
    <w:rsid w:val="009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79AE6-D43D-46E2-8C5D-DE94667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EBA"/>
    <w:rPr>
      <w:rFonts w:ascii="Segoe UI" w:hAnsi="Segoe UI" w:cs="Segoe UI"/>
      <w:sz w:val="18"/>
      <w:szCs w:val="18"/>
    </w:rPr>
  </w:style>
  <w:style w:type="paragraph" w:customStyle="1" w:styleId="textjustify">
    <w:name w:val="textjustify"/>
    <w:basedOn w:val="Normalny"/>
    <w:rsid w:val="0054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chow.pl/wp-content/uploads/2021/01/Uchwala-Rady-Ministrow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Pieronek</dc:creator>
  <cp:keywords/>
  <dc:description/>
  <cp:lastModifiedBy>Alina Pieronek</cp:lastModifiedBy>
  <cp:revision>5</cp:revision>
  <cp:lastPrinted>2021-09-24T09:34:00Z</cp:lastPrinted>
  <dcterms:created xsi:type="dcterms:W3CDTF">2021-09-24T06:41:00Z</dcterms:created>
  <dcterms:modified xsi:type="dcterms:W3CDTF">2021-09-29T09:06:00Z</dcterms:modified>
</cp:coreProperties>
</file>